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490" w:rsidRDefault="0031225A" w:rsidP="0031225A">
      <w:pPr>
        <w:pStyle w:val="KeinLeerraum"/>
        <w:rPr>
          <w:rFonts w:ascii="Times New Roman" w:hAnsi="Times New Roman" w:cs="Times New Roman"/>
          <w:b/>
          <w:sz w:val="28"/>
          <w:szCs w:val="28"/>
          <w:u w:val="single"/>
        </w:rPr>
      </w:pPr>
      <w:r>
        <w:rPr>
          <w:rFonts w:ascii="Times New Roman" w:hAnsi="Times New Roman" w:cs="Times New Roman"/>
          <w:b/>
          <w:sz w:val="28"/>
          <w:szCs w:val="28"/>
          <w:u w:val="single"/>
        </w:rPr>
        <w:t>Liebe Kinder der Klasse 4b!</w:t>
      </w:r>
    </w:p>
    <w:p w:rsidR="0031225A" w:rsidRDefault="0031225A" w:rsidP="0031225A">
      <w:pPr>
        <w:pStyle w:val="KeinLeerraum"/>
        <w:rPr>
          <w:rFonts w:ascii="Times New Roman" w:hAnsi="Times New Roman" w:cs="Times New Roman"/>
          <w:b/>
          <w:sz w:val="28"/>
          <w:szCs w:val="28"/>
          <w:u w:val="single"/>
        </w:rPr>
      </w:pPr>
    </w:p>
    <w:p w:rsidR="0031225A"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Hier erhaltet ihr von mir die Aufgaben für die Wochen vom 4.05.20 bis zum 15.05.20!</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Bitte arbeitet sorgfältig und gewissenhaft daran. Solltet ihr Hilfe benötigen, fragt Mutti oder eine andere Person aus eurer Umgebung. Wenn es da ebenfalls Schwierigkeiten gibt, kann bei mir auch telefonisch nachgefragt werden. </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Für uns alle ist dies jetzt keine schöne Lernsituation. Ich wünsche euch, dass ihr gesund bleibt und hoffe immer auf ein Wiedersehen in der Schule.</w:t>
      </w:r>
    </w:p>
    <w:p w:rsidR="00C75EF1" w:rsidRDefault="00C75EF1" w:rsidP="0031225A">
      <w:pPr>
        <w:pStyle w:val="KeinLeerraum"/>
        <w:rPr>
          <w:rFonts w:ascii="Times New Roman" w:hAnsi="Times New Roman" w:cs="Times New Roman"/>
          <w:sz w:val="28"/>
          <w:szCs w:val="28"/>
        </w:rPr>
      </w:pPr>
    </w:p>
    <w:p w:rsidR="0031225A" w:rsidRDefault="0031225A" w:rsidP="0031225A">
      <w:pPr>
        <w:pStyle w:val="KeinLeerraum"/>
        <w:rPr>
          <w:rFonts w:ascii="Times New Roman" w:hAnsi="Times New Roman" w:cs="Times New Roman"/>
          <w:b/>
          <w:color w:val="0070C0"/>
          <w:sz w:val="28"/>
          <w:szCs w:val="28"/>
          <w:u w:val="single"/>
        </w:rPr>
      </w:pPr>
      <w:r w:rsidRPr="0031225A">
        <w:rPr>
          <w:rFonts w:ascii="Times New Roman" w:hAnsi="Times New Roman" w:cs="Times New Roman"/>
          <w:b/>
          <w:color w:val="0070C0"/>
          <w:sz w:val="28"/>
          <w:szCs w:val="28"/>
          <w:u w:val="single"/>
        </w:rPr>
        <w:t>Mathe:</w:t>
      </w:r>
    </w:p>
    <w:p w:rsidR="00990F4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Wiederholt die Umrechnung von Gramm. Kilogramm (Buch S. 56/57) und Liter, Milliliter (Buch S. 58/59)!</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Danach löst bitte folgende Aufgaben:</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Buch S. 76, Nr. 1,2,3,4,5</w:t>
      </w:r>
    </w:p>
    <w:p w:rsidR="00C75EF1" w:rsidRDefault="00C75EF1" w:rsidP="0031225A">
      <w:pPr>
        <w:pStyle w:val="KeinLeerraum"/>
        <w:rPr>
          <w:rFonts w:ascii="Times New Roman" w:hAnsi="Times New Roman" w:cs="Times New Roman"/>
          <w:sz w:val="28"/>
          <w:szCs w:val="28"/>
        </w:rPr>
      </w:pP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Mit Hilfe vom Geodreieck ins Geometrieheft/oder auf ein weißes Blatt soll</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Buch S. 76, Nr. 6,7,8 gelöst werden!</w:t>
      </w:r>
    </w:p>
    <w:p w:rsidR="00C75EF1" w:rsidRDefault="00C75EF1" w:rsidP="0031225A">
      <w:pPr>
        <w:pStyle w:val="KeinLeerraum"/>
        <w:rPr>
          <w:rFonts w:ascii="Times New Roman" w:hAnsi="Times New Roman" w:cs="Times New Roman"/>
          <w:sz w:val="28"/>
          <w:szCs w:val="28"/>
        </w:rPr>
      </w:pP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Multiplikation mit Zehnerzahlen heißt die nächste Aufgabe!</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Eine Erklärung steht wieder im blauen Kästchen im Lehrbuch!</w:t>
      </w:r>
    </w:p>
    <w:p w:rsidR="00C75EF1" w:rsidRDefault="00C75EF1"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Buch S. 82, Nr. </w:t>
      </w:r>
      <w:r w:rsidR="00D55644">
        <w:rPr>
          <w:rFonts w:ascii="Times New Roman" w:hAnsi="Times New Roman" w:cs="Times New Roman"/>
          <w:sz w:val="28"/>
          <w:szCs w:val="28"/>
        </w:rPr>
        <w:t>2,3</w:t>
      </w:r>
    </w:p>
    <w:p w:rsid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Erinnert euch an: </w:t>
      </w:r>
      <w:r>
        <w:rPr>
          <w:rFonts w:ascii="Times New Roman" w:hAnsi="Times New Roman" w:cs="Times New Roman"/>
          <w:sz w:val="28"/>
          <w:szCs w:val="28"/>
          <w:u w:val="single"/>
        </w:rPr>
        <w:t xml:space="preserve"> Punktrechnung vor Strichrechnung/ Klammerrechnung geht vor alles!!!</w:t>
      </w: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Buch S. 83, Nr. 2,3,4,5</w:t>
      </w:r>
    </w:p>
    <w:p w:rsid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Arbeitsheft: S. 30,37,40</w:t>
      </w:r>
    </w:p>
    <w:p w:rsid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Geometrie:</w:t>
      </w: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Nutzt das Buch Seite 93! Schaut euch an, wie man den Flächeninhalt mit Hilfe der Kästchen ermittelt! (Nr. 1 und 2 mündlich)</w:t>
      </w: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Danach löst bitte S. 93, Nr. 4 und 5 ins Matheheft oder besser auf einen Block mit kleinen Kästchen. Bitte die Nr. 5 zeichnerisch lösen!</w:t>
      </w:r>
    </w:p>
    <w:p w:rsid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+Arbeitsheft S. 48</w:t>
      </w:r>
    </w:p>
    <w:p w:rsidR="00D55644" w:rsidRP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u w:val="single"/>
        </w:rPr>
        <w:t xml:space="preserve">Hinweis für Leonie: </w:t>
      </w:r>
      <w:r>
        <w:rPr>
          <w:rFonts w:ascii="Times New Roman" w:hAnsi="Times New Roman" w:cs="Times New Roman"/>
          <w:sz w:val="28"/>
          <w:szCs w:val="28"/>
        </w:rPr>
        <w:t>Schau mit in das Buch von Damon und löse Aufgaben, die du dir zutraust!</w:t>
      </w:r>
    </w:p>
    <w:p w:rsidR="00D55644" w:rsidRDefault="00D55644" w:rsidP="0031225A">
      <w:pPr>
        <w:pStyle w:val="KeinLeerraum"/>
        <w:rPr>
          <w:rFonts w:ascii="Times New Roman" w:hAnsi="Times New Roman" w:cs="Times New Roman"/>
          <w:sz w:val="28"/>
          <w:szCs w:val="28"/>
        </w:rPr>
      </w:pPr>
    </w:p>
    <w:p w:rsidR="00D55644"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u w:val="single"/>
        </w:rPr>
        <w:t xml:space="preserve">Hinweis für Jasmin: </w:t>
      </w:r>
      <w:r>
        <w:rPr>
          <w:rFonts w:ascii="Times New Roman" w:hAnsi="Times New Roman" w:cs="Times New Roman"/>
          <w:sz w:val="28"/>
          <w:szCs w:val="28"/>
        </w:rPr>
        <w:t>Da ich dir im Moment keine Arbeitsblätter geben kann, musst du selbständig Aufgaben aus deinem Matheheft üben!</w:t>
      </w:r>
    </w:p>
    <w:p w:rsidR="00D55644" w:rsidRPr="00D55644" w:rsidRDefault="00D55644" w:rsidP="0031225A">
      <w:pPr>
        <w:pStyle w:val="KeinLeerraum"/>
        <w:rPr>
          <w:rFonts w:ascii="Times New Roman" w:hAnsi="Times New Roman" w:cs="Times New Roman"/>
          <w:sz w:val="28"/>
          <w:szCs w:val="28"/>
        </w:rPr>
      </w:pPr>
    </w:p>
    <w:p w:rsidR="00990F41" w:rsidRDefault="00D55644"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 </w:t>
      </w:r>
    </w:p>
    <w:p w:rsidR="00990F41" w:rsidRDefault="00990F41" w:rsidP="0031225A">
      <w:pPr>
        <w:pStyle w:val="KeinLeerraum"/>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lastRenderedPageBreak/>
        <w:t>Deutsch:</w:t>
      </w:r>
    </w:p>
    <w:p w:rsidR="00990F41" w:rsidRDefault="00DE3ECB" w:rsidP="0031225A">
      <w:pPr>
        <w:pStyle w:val="KeinLeerraum"/>
        <w:rPr>
          <w:rFonts w:ascii="Times New Roman" w:hAnsi="Times New Roman" w:cs="Times New Roman"/>
          <w:sz w:val="28"/>
          <w:szCs w:val="28"/>
        </w:rPr>
      </w:pPr>
      <w:r>
        <w:rPr>
          <w:rFonts w:ascii="Times New Roman" w:hAnsi="Times New Roman" w:cs="Times New Roman"/>
          <w:sz w:val="28"/>
          <w:szCs w:val="28"/>
        </w:rPr>
        <w:t>Thema: Wörtliche Rede</w:t>
      </w:r>
    </w:p>
    <w:p w:rsidR="00DE3ECB" w:rsidRDefault="00DE3ECB" w:rsidP="0031225A">
      <w:pPr>
        <w:pStyle w:val="KeinLeerraum"/>
        <w:rPr>
          <w:rFonts w:ascii="Times New Roman" w:hAnsi="Times New Roman" w:cs="Times New Roman"/>
          <w:sz w:val="28"/>
          <w:szCs w:val="28"/>
        </w:rPr>
      </w:pPr>
      <w:r>
        <w:rPr>
          <w:rFonts w:ascii="Times New Roman" w:hAnsi="Times New Roman" w:cs="Times New Roman"/>
          <w:sz w:val="28"/>
          <w:szCs w:val="28"/>
        </w:rPr>
        <w:t>Schreibe den Merksatz aus dem Sprachbuch Seite 92 ab!</w:t>
      </w:r>
    </w:p>
    <w:p w:rsidR="00DE3ECB" w:rsidRDefault="00DE3ECB" w:rsidP="0031225A">
      <w:pPr>
        <w:pStyle w:val="KeinLeerraum"/>
        <w:rPr>
          <w:rFonts w:ascii="Times New Roman" w:hAnsi="Times New Roman" w:cs="Times New Roman"/>
          <w:sz w:val="28"/>
          <w:szCs w:val="28"/>
        </w:rPr>
      </w:pPr>
      <w:r>
        <w:rPr>
          <w:rFonts w:ascii="Times New Roman" w:hAnsi="Times New Roman" w:cs="Times New Roman"/>
          <w:sz w:val="28"/>
          <w:szCs w:val="28"/>
        </w:rPr>
        <w:t>Löse anschließend S. 92, Nr. 1 mündlich und Nr. 2,3 schriftlich!</w:t>
      </w:r>
    </w:p>
    <w:p w:rsidR="00DE3ECB" w:rsidRDefault="00DE3ECB" w:rsidP="0031225A">
      <w:pPr>
        <w:pStyle w:val="KeinLeerraum"/>
        <w:rPr>
          <w:rFonts w:ascii="Times New Roman" w:hAnsi="Times New Roman" w:cs="Times New Roman"/>
          <w:sz w:val="28"/>
          <w:szCs w:val="28"/>
        </w:rPr>
      </w:pPr>
      <w:r>
        <w:rPr>
          <w:rFonts w:ascii="Times New Roman" w:hAnsi="Times New Roman" w:cs="Times New Roman"/>
          <w:sz w:val="28"/>
          <w:szCs w:val="28"/>
        </w:rPr>
        <w:t xml:space="preserve">Schreibe dann den Merksatz Seite 93 ab! Löse Nr. 1 und 2 mündlich und Nr. </w:t>
      </w:r>
      <w:r w:rsidR="002B6FBF">
        <w:rPr>
          <w:rFonts w:ascii="Times New Roman" w:hAnsi="Times New Roman" w:cs="Times New Roman"/>
          <w:sz w:val="28"/>
          <w:szCs w:val="28"/>
        </w:rPr>
        <w:t>3,4,5 schriftlich.</w:t>
      </w:r>
    </w:p>
    <w:p w:rsidR="002B6FBF" w:rsidRDefault="002B6FBF" w:rsidP="0031225A">
      <w:pPr>
        <w:pStyle w:val="KeinLeerraum"/>
        <w:rPr>
          <w:rFonts w:ascii="Times New Roman" w:hAnsi="Times New Roman" w:cs="Times New Roman"/>
          <w:sz w:val="28"/>
          <w:szCs w:val="28"/>
        </w:rPr>
      </w:pP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Arbeitsheft S. 44,45 als Wiederholung, S. 46,48,53 60</w:t>
      </w:r>
    </w:p>
    <w:p w:rsidR="002B6FBF" w:rsidRDefault="002B6FBF" w:rsidP="0031225A">
      <w:pPr>
        <w:pStyle w:val="KeinLeerraum"/>
        <w:rPr>
          <w:rFonts w:ascii="Times New Roman" w:hAnsi="Times New Roman" w:cs="Times New Roman"/>
          <w:sz w:val="28"/>
          <w:szCs w:val="28"/>
        </w:rPr>
      </w:pP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Sprachbuch Seiten 94/95: Lege dir eine Tabelle in deinem Schreibheft an! Drei Spalten: Spalte 1-Nome, Spalte 2- Verben, Spalte 3-Adjektive</w:t>
      </w: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Sortiere alle Wörter aus den Wortleisten von den beiden Seiten in die Tabelle ein!</w:t>
      </w: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Jetzt bilde mit allen Nomen Einzahl und Mehrzahl!</w:t>
      </w: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Beuge alle Verben mit ich…, du…,er…!</w:t>
      </w: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Suche alle Adjektive in deinem Wörterverzeichnis im Sprachbuch S.136 bis 147 und schreibe Seite und Spalte dazu!</w:t>
      </w:r>
    </w:p>
    <w:p w:rsidR="002B6FBF" w:rsidRDefault="002B6FBF" w:rsidP="0031225A">
      <w:pPr>
        <w:pStyle w:val="KeinLeerraum"/>
        <w:rPr>
          <w:rFonts w:ascii="Times New Roman" w:hAnsi="Times New Roman" w:cs="Times New Roman"/>
          <w:sz w:val="28"/>
          <w:szCs w:val="28"/>
        </w:rPr>
      </w:pPr>
    </w:p>
    <w:p w:rsidR="00990F41" w:rsidRDefault="00990F41" w:rsidP="0031225A">
      <w:pPr>
        <w:pStyle w:val="KeinLeerraum"/>
        <w:rPr>
          <w:rFonts w:ascii="Times New Roman" w:hAnsi="Times New Roman" w:cs="Times New Roman"/>
          <w:b/>
          <w:color w:val="0070C0"/>
          <w:sz w:val="28"/>
          <w:szCs w:val="28"/>
          <w:u w:val="single"/>
        </w:rPr>
      </w:pPr>
      <w:r>
        <w:rPr>
          <w:rFonts w:ascii="Times New Roman" w:hAnsi="Times New Roman" w:cs="Times New Roman"/>
          <w:b/>
          <w:color w:val="0070C0"/>
          <w:sz w:val="28"/>
          <w:szCs w:val="28"/>
          <w:u w:val="single"/>
        </w:rPr>
        <w:t>Sachkunde:</w:t>
      </w: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Drucke die vier Arbeitsblätter aus und löse die Aufgaben dazu!</w:t>
      </w:r>
    </w:p>
    <w:p w:rsidR="002B6FBF" w:rsidRDefault="002B6FBF" w:rsidP="0031225A">
      <w:pPr>
        <w:pStyle w:val="KeinLeerraum"/>
        <w:rPr>
          <w:rFonts w:ascii="Times New Roman" w:hAnsi="Times New Roman" w:cs="Times New Roman"/>
          <w:sz w:val="28"/>
          <w:szCs w:val="28"/>
        </w:rPr>
      </w:pPr>
    </w:p>
    <w:p w:rsid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Viel Erfolg! Bis bald!</w:t>
      </w:r>
    </w:p>
    <w:p w:rsidR="002B6FBF" w:rsidRPr="002B6FBF" w:rsidRDefault="002B6FBF" w:rsidP="0031225A">
      <w:pPr>
        <w:pStyle w:val="KeinLeerraum"/>
        <w:rPr>
          <w:rFonts w:ascii="Times New Roman" w:hAnsi="Times New Roman" w:cs="Times New Roman"/>
          <w:sz w:val="28"/>
          <w:szCs w:val="28"/>
        </w:rPr>
      </w:pPr>
      <w:r>
        <w:rPr>
          <w:rFonts w:ascii="Times New Roman" w:hAnsi="Times New Roman" w:cs="Times New Roman"/>
          <w:sz w:val="28"/>
          <w:szCs w:val="28"/>
        </w:rPr>
        <w:t>Frau Pursche</w:t>
      </w:r>
      <w:bookmarkStart w:id="0" w:name="_GoBack"/>
      <w:bookmarkEnd w:id="0"/>
    </w:p>
    <w:sectPr w:rsidR="002B6FBF" w:rsidRPr="002B6F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5A"/>
    <w:rsid w:val="002B6FBF"/>
    <w:rsid w:val="0031225A"/>
    <w:rsid w:val="00763490"/>
    <w:rsid w:val="00990F41"/>
    <w:rsid w:val="00C75EF1"/>
    <w:rsid w:val="00D55644"/>
    <w:rsid w:val="00DE3ECB"/>
    <w:rsid w:val="00E010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225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3122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2078</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2020-05-03T11:11:00Z</dcterms:created>
  <dcterms:modified xsi:type="dcterms:W3CDTF">2020-05-03T11:19:00Z</dcterms:modified>
</cp:coreProperties>
</file>