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90" w:rsidRDefault="0031225A" w:rsidP="0031225A">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t>Liebe Kinder der Klasse 4b!</w:t>
      </w:r>
    </w:p>
    <w:p w:rsidR="0031225A" w:rsidRDefault="0031225A" w:rsidP="0031225A">
      <w:pPr>
        <w:pStyle w:val="KeinLeerraum"/>
        <w:rPr>
          <w:rFonts w:ascii="Times New Roman" w:hAnsi="Times New Roman" w:cs="Times New Roman"/>
          <w:b/>
          <w:sz w:val="28"/>
          <w:szCs w:val="28"/>
          <w:u w:val="single"/>
        </w:rPr>
      </w:pP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Auch jetzt nach den Osterferien können wir uns leider noch immer nicht in der Schule zum gemeinsamen Lernen treffen. Trotzdem wollen wir in den kommenden Wochen versuchen, die wichtigsten Aufgaben der 4. Klasse zu lösen. Dazu muss jeder von euch fleißig zu Hause lernen. Ihr solltet euch jeden Tag eine feste Zeit einplanen, um konzentriert an den Aufgaben zu arbeiten!</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Schreibt eure Aufgaben in das große Deutsch-oder Matheheft oder auf Zettel u</w:t>
      </w:r>
      <w:r w:rsidR="00E01008">
        <w:rPr>
          <w:rFonts w:ascii="Times New Roman" w:hAnsi="Times New Roman" w:cs="Times New Roman"/>
          <w:sz w:val="28"/>
          <w:szCs w:val="28"/>
        </w:rPr>
        <w:t>nd heftet diese in einen Hefter!</w:t>
      </w:r>
      <w:r>
        <w:rPr>
          <w:rFonts w:ascii="Times New Roman" w:hAnsi="Times New Roman" w:cs="Times New Roman"/>
          <w:sz w:val="28"/>
          <w:szCs w:val="28"/>
        </w:rPr>
        <w:t xml:space="preserve"> Kennzeichnet euch die Aufgaben, die euch schwer gefallen sind, oder wo i</w:t>
      </w:r>
      <w:r w:rsidR="00E01008">
        <w:rPr>
          <w:rFonts w:ascii="Times New Roman" w:hAnsi="Times New Roman" w:cs="Times New Roman"/>
          <w:sz w:val="28"/>
          <w:szCs w:val="28"/>
        </w:rPr>
        <w:t>hr bei der Lösung unsicher seid!</w:t>
      </w:r>
      <w:r>
        <w:rPr>
          <w:rFonts w:ascii="Times New Roman" w:hAnsi="Times New Roman" w:cs="Times New Roman"/>
          <w:sz w:val="28"/>
          <w:szCs w:val="28"/>
        </w:rPr>
        <w:t xml:space="preserve"> Wir werden dann darüber noch einmal sprechen.</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Ich muss mich darauf verlassen können, dass alle fleißig lernen, auch wenn es zu Hause nicht immer so einfach ist. Gebt euch bitte viel Mühe!!!</w:t>
      </w:r>
    </w:p>
    <w:p w:rsidR="0031225A" w:rsidRDefault="0031225A" w:rsidP="0031225A">
      <w:pPr>
        <w:pStyle w:val="KeinLeerraum"/>
        <w:rPr>
          <w:rFonts w:ascii="Times New Roman" w:hAnsi="Times New Roman" w:cs="Times New Roman"/>
          <w:sz w:val="28"/>
          <w:szCs w:val="28"/>
        </w:rPr>
      </w:pPr>
    </w:p>
    <w:p w:rsidR="0031225A" w:rsidRDefault="0031225A" w:rsidP="0031225A">
      <w:pPr>
        <w:pStyle w:val="KeinLeerraum"/>
        <w:rPr>
          <w:rFonts w:ascii="Times New Roman" w:hAnsi="Times New Roman" w:cs="Times New Roman"/>
          <w:b/>
          <w:color w:val="0070C0"/>
          <w:sz w:val="28"/>
          <w:szCs w:val="28"/>
          <w:u w:val="single"/>
        </w:rPr>
      </w:pPr>
      <w:r w:rsidRPr="0031225A">
        <w:rPr>
          <w:rFonts w:ascii="Times New Roman" w:hAnsi="Times New Roman" w:cs="Times New Roman"/>
          <w:b/>
          <w:color w:val="0070C0"/>
          <w:sz w:val="28"/>
          <w:szCs w:val="28"/>
          <w:u w:val="single"/>
        </w:rPr>
        <w:t>Mathe:</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Schriftliche Multiplikation----das ist ein neues Thema, dazu benötigt ihr Hilfe von Mutti/Vati</w:t>
      </w:r>
      <w:r w:rsidR="00377CE1">
        <w:rPr>
          <w:rFonts w:ascii="Times New Roman" w:hAnsi="Times New Roman" w:cs="Times New Roman"/>
          <w:sz w:val="28"/>
          <w:szCs w:val="28"/>
        </w:rPr>
        <w:t>.</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Wie beim Rechnen vorgegangen werden muss, steht im Mathebuch immer in einem hellblauen Kästchen.</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78, Nr. 1,3</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79, Nr. 1,2,3</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80, Nr. 1,2</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81, Nr. 2,4</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Wiederholung Uhrzeiten, Monate,…</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89, Nr. 2,3,4</w:t>
      </w:r>
    </w:p>
    <w:p w:rsidR="0031225A" w:rsidRDefault="0031225A" w:rsidP="0031225A">
      <w:pPr>
        <w:pStyle w:val="KeinLeerraum"/>
        <w:rPr>
          <w:rFonts w:ascii="Times New Roman" w:hAnsi="Times New Roman" w:cs="Times New Roman"/>
          <w:sz w:val="28"/>
          <w:szCs w:val="28"/>
        </w:rPr>
      </w:pPr>
      <w:r>
        <w:rPr>
          <w:rFonts w:ascii="Times New Roman" w:hAnsi="Times New Roman" w:cs="Times New Roman"/>
          <w:sz w:val="28"/>
          <w:szCs w:val="28"/>
        </w:rPr>
        <w:t>S. 90, Nr. 1,2,5</w:t>
      </w:r>
    </w:p>
    <w:p w:rsidR="0031225A"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Geometrie</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124, Nr. 1,4</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125, Nr. 1,2</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Arbeitsheft; S. 39,40,46,66</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u w:val="single"/>
        </w:rPr>
        <w:t>Hinweis für Leonie und Jasmin:</w:t>
      </w:r>
      <w:r>
        <w:rPr>
          <w:rFonts w:ascii="Times New Roman" w:hAnsi="Times New Roman" w:cs="Times New Roman"/>
          <w:sz w:val="28"/>
          <w:szCs w:val="28"/>
        </w:rPr>
        <w:t xml:space="preserve"> Ihr rechnet in eurem hellblauen Arbeitsheft alles, was ihr euch zutraut! Übt fleißig die Malfolgen und das schriftliche Rechnen!</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Deutsch:</w:t>
      </w:r>
    </w:p>
    <w:p w:rsidR="00990F41" w:rsidRDefault="00990F41" w:rsidP="0031225A">
      <w:pPr>
        <w:pStyle w:val="KeinLeerraum"/>
        <w:rPr>
          <w:rFonts w:ascii="Times New Roman" w:hAnsi="Times New Roman" w:cs="Times New Roman"/>
          <w:sz w:val="28"/>
          <w:szCs w:val="28"/>
        </w:rPr>
      </w:pPr>
      <w:proofErr w:type="spellStart"/>
      <w:r>
        <w:rPr>
          <w:rFonts w:ascii="Times New Roman" w:hAnsi="Times New Roman" w:cs="Times New Roman"/>
          <w:sz w:val="28"/>
          <w:szCs w:val="28"/>
        </w:rPr>
        <w:t>Spr.B</w:t>
      </w:r>
      <w:proofErr w:type="spellEnd"/>
      <w:r>
        <w:rPr>
          <w:rFonts w:ascii="Times New Roman" w:hAnsi="Times New Roman" w:cs="Times New Roman"/>
          <w:sz w:val="28"/>
          <w:szCs w:val="28"/>
        </w:rPr>
        <w:t>. S. 87 alles, der Übungstext ganz unten soll 2mal als Schleichdiktat geschrieben werden</w:t>
      </w:r>
      <w:r w:rsidR="00E01008">
        <w:rPr>
          <w:rFonts w:ascii="Times New Roman" w:hAnsi="Times New Roman" w:cs="Times New Roman"/>
          <w:sz w:val="28"/>
          <w:szCs w:val="28"/>
        </w:rPr>
        <w:t>!</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 </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91, Nr. 1,2</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94, Nr.1,2,6</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95, Nr. 1,2,4</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lastRenderedPageBreak/>
        <w:t>S. 104, Nr. 1,2 und die Wortleiste wird 1mal abgeschrieben und dann als Diktat geübt</w:t>
      </w:r>
      <w:r w:rsidR="00E01008">
        <w:rPr>
          <w:rFonts w:ascii="Times New Roman" w:hAnsi="Times New Roman" w:cs="Times New Roman"/>
          <w:sz w:val="28"/>
          <w:szCs w:val="28"/>
        </w:rPr>
        <w:t>!</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Arbeitsheft S. 55,56,58,59,61,67</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b/>
          <w:color w:val="0070C0"/>
          <w:sz w:val="28"/>
          <w:szCs w:val="28"/>
          <w:u w:val="single"/>
        </w:rPr>
        <w:t>Sachkunde:</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In Sachkunde soll weiter mit dem Fahrrad geübt werden!</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Wiederholt alles aus dem Arbeitsheft und probiert es aus!</w:t>
      </w: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Als weitere Sachkundeinformationen nutzt bitte euer Lesebuch:</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S. 127,130,132,133,137</w:t>
      </w:r>
    </w:p>
    <w:p w:rsidR="00E01008" w:rsidRDefault="00E01008" w:rsidP="0031225A">
      <w:pPr>
        <w:pStyle w:val="KeinLeerraum"/>
        <w:rPr>
          <w:rFonts w:ascii="Times New Roman" w:hAnsi="Times New Roman" w:cs="Times New Roman"/>
          <w:sz w:val="28"/>
          <w:szCs w:val="28"/>
        </w:rPr>
      </w:pPr>
    </w:p>
    <w:p w:rsidR="00E01008" w:rsidRDefault="00E01008"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Solltet Ihr weitere Übungsaufgaben suchen, hier noch ein Tipp: </w:t>
      </w:r>
    </w:p>
    <w:p w:rsidR="00E01008" w:rsidRDefault="00E01008" w:rsidP="0031225A">
      <w:pPr>
        <w:pStyle w:val="KeinLeerraum"/>
        <w:rPr>
          <w:rFonts w:ascii="Times New Roman" w:hAnsi="Times New Roman" w:cs="Times New Roman"/>
          <w:sz w:val="28"/>
          <w:szCs w:val="28"/>
        </w:rPr>
      </w:pPr>
      <w:r>
        <w:rPr>
          <w:rFonts w:ascii="Times New Roman" w:hAnsi="Times New Roman" w:cs="Times New Roman"/>
          <w:sz w:val="28"/>
          <w:szCs w:val="28"/>
        </w:rPr>
        <w:t>Im Mathebuch dürfen bis auf Seite 69 alle Aufgaben gelöst werden. Im Arbeitsheft Mathe könnt Ihr bis Seite 37 alles ausfüllen.</w:t>
      </w:r>
    </w:p>
    <w:p w:rsidR="00E01008" w:rsidRDefault="00E01008" w:rsidP="0031225A">
      <w:pPr>
        <w:pStyle w:val="KeinLeerraum"/>
        <w:rPr>
          <w:rFonts w:ascii="Times New Roman" w:hAnsi="Times New Roman" w:cs="Times New Roman"/>
          <w:sz w:val="28"/>
          <w:szCs w:val="28"/>
        </w:rPr>
      </w:pPr>
      <w:r>
        <w:rPr>
          <w:rFonts w:ascii="Times New Roman" w:hAnsi="Times New Roman" w:cs="Times New Roman"/>
          <w:sz w:val="28"/>
          <w:szCs w:val="28"/>
        </w:rPr>
        <w:t>Im Sprachbuch kann man mit dem Wörterverzeichnis üben, oder auf den hellblauen Seiten die Wortleisten trainieren.</w:t>
      </w:r>
    </w:p>
    <w:p w:rsidR="00990F41" w:rsidRDefault="00990F41"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Ich wünsche euch viel Erfolg!</w:t>
      </w:r>
    </w:p>
    <w:p w:rsidR="00990F41" w:rsidRPr="00990F41" w:rsidRDefault="00990F41" w:rsidP="0031225A">
      <w:pPr>
        <w:pStyle w:val="KeinLeerraum"/>
        <w:rPr>
          <w:rFonts w:ascii="Times New Roman" w:hAnsi="Times New Roman" w:cs="Times New Roman"/>
          <w:sz w:val="28"/>
          <w:szCs w:val="28"/>
        </w:rPr>
      </w:pPr>
      <w:r>
        <w:rPr>
          <w:rFonts w:ascii="Times New Roman" w:hAnsi="Times New Roman" w:cs="Times New Roman"/>
          <w:sz w:val="28"/>
          <w:szCs w:val="28"/>
        </w:rPr>
        <w:t>Bis bald! Eure Frau Pursche</w:t>
      </w:r>
    </w:p>
    <w:sectPr w:rsidR="00990F41" w:rsidRPr="00990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25A"/>
    <w:rsid w:val="0031225A"/>
    <w:rsid w:val="00377CE1"/>
    <w:rsid w:val="00763490"/>
    <w:rsid w:val="00990F41"/>
    <w:rsid w:val="00E0100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5EF5"/>
  <w15:docId w15:val="{791A248B-8AD2-DC4A-BA54-E5FFABC4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2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Maiwald</cp:lastModifiedBy>
  <cp:revision>4</cp:revision>
  <dcterms:created xsi:type="dcterms:W3CDTF">2020-04-19T09:09:00Z</dcterms:created>
  <dcterms:modified xsi:type="dcterms:W3CDTF">2020-04-19T11:18:00Z</dcterms:modified>
</cp:coreProperties>
</file>